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Mallette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Mallette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44.501</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-65.776</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Mallette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Mallette Lake is a small lake in Digby County in southwestern Nova Scotia.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Mallette Lake has residential or cottage development along much of its shore. The forested upland is composed of stands dominated by Red Maple, Red Spruce and birch species (NS Department of Natural Resources, Provincial Landscape Viewer). The property around the lake is privately owned.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Note: Min number of RUs is half the estimated population size given in the COSEWIC assessment and status report (2005).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Environment Canada. 2012. Management Plan for the Prototype Quillwort (Isoetes prototypus) in Canada. Species at Risk Act Management Plan Series. Environment Canada, Ottawa. iii + 16 pp.</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2021-03-02T14:24:33Z</dcterms:modified>
</cp:coreProperties>
</file>